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38B" w:rsidRDefault="0095238B" w:rsidP="00C35B6C">
      <w:pPr>
        <w:pStyle w:val="NormalWeb"/>
        <w:spacing w:line="225" w:lineRule="atLeast"/>
        <w:jc w:val="center"/>
        <w:rPr>
          <w:rFonts w:ascii="Verdana" w:hAnsi="Verdana"/>
          <w:color w:val="000000"/>
          <w:sz w:val="18"/>
          <w:szCs w:val="18"/>
        </w:rPr>
      </w:pPr>
      <w:proofErr w:type="spellStart"/>
      <w:r w:rsidRPr="0095238B">
        <w:rPr>
          <w:b/>
          <w:color w:val="000000"/>
        </w:rPr>
        <w:t>Webquest</w:t>
      </w:r>
      <w:proofErr w:type="spellEnd"/>
    </w:p>
    <w:p w:rsidR="0095238B" w:rsidRDefault="0095238B" w:rsidP="0095238B">
      <w:pPr>
        <w:pStyle w:val="NormalWeb"/>
        <w:spacing w:line="225" w:lineRule="atLeast"/>
        <w:rPr>
          <w:rFonts w:ascii="Verdana" w:hAnsi="Verdana"/>
          <w:color w:val="000000"/>
          <w:sz w:val="18"/>
          <w:szCs w:val="18"/>
        </w:rPr>
      </w:pPr>
      <w:r>
        <w:rPr>
          <w:rFonts w:ascii="Verdana" w:hAnsi="Verdana"/>
          <w:color w:val="000000"/>
          <w:sz w:val="18"/>
          <w:szCs w:val="18"/>
        </w:rPr>
        <w:t xml:space="preserve">Your job in this </w:t>
      </w:r>
      <w:proofErr w:type="spellStart"/>
      <w:r>
        <w:rPr>
          <w:rFonts w:ascii="Verdana" w:hAnsi="Verdana"/>
          <w:color w:val="000000"/>
          <w:sz w:val="18"/>
          <w:szCs w:val="18"/>
        </w:rPr>
        <w:t>WebQuest</w:t>
      </w:r>
      <w:proofErr w:type="spellEnd"/>
      <w:r>
        <w:rPr>
          <w:rFonts w:ascii="Verdana" w:hAnsi="Verdana"/>
          <w:color w:val="000000"/>
          <w:sz w:val="18"/>
          <w:szCs w:val="18"/>
        </w:rPr>
        <w:t xml:space="preserve"> is to discover what alternative fuels are, and find out how the use of such fuels can reduce overall air pollution from vehicles. You will explore the different types of alternative fuels, and identify those that appear to be most cost-effective. You will also learn about other energy sources that could be used to power vehicles. Finally, you will answer a set of questions about alternative fuels to demonstrate what you have learned. </w:t>
      </w:r>
    </w:p>
    <w:p w:rsidR="0095238B" w:rsidRDefault="0095238B" w:rsidP="0095238B">
      <w:pPr>
        <w:pStyle w:val="NormalWeb"/>
      </w:pPr>
      <w:bookmarkStart w:id="0" w:name="resources"/>
      <w:bookmarkEnd w:id="0"/>
      <w:r>
        <w:rPr>
          <w:rFonts w:ascii="Arial" w:hAnsi="Arial" w:cs="Arial"/>
          <w:b/>
          <w:bCs/>
          <w:color w:val="990066"/>
        </w:rPr>
        <w:t>Resources</w:t>
      </w:r>
    </w:p>
    <w:p w:rsidR="0095238B" w:rsidRDefault="0095238B" w:rsidP="0095238B">
      <w:pPr>
        <w:pStyle w:val="NormalWeb"/>
        <w:spacing w:line="225" w:lineRule="atLeast"/>
        <w:rPr>
          <w:rFonts w:ascii="Verdana" w:hAnsi="Verdana"/>
          <w:color w:val="000000"/>
          <w:sz w:val="18"/>
          <w:szCs w:val="18"/>
        </w:rPr>
      </w:pPr>
      <w:r>
        <w:rPr>
          <w:rFonts w:ascii="Verdana" w:hAnsi="Verdana"/>
          <w:color w:val="000000"/>
          <w:sz w:val="18"/>
          <w:szCs w:val="18"/>
        </w:rPr>
        <w:t>Look at the web sites given here to find the information that will enable you to answer questions about alternative fuels.</w:t>
      </w:r>
    </w:p>
    <w:p w:rsidR="0095238B" w:rsidRDefault="0095238B" w:rsidP="0095238B">
      <w:pPr>
        <w:numPr>
          <w:ilvl w:val="0"/>
          <w:numId w:val="1"/>
        </w:numPr>
        <w:spacing w:before="100" w:beforeAutospacing="1" w:after="240" w:line="225" w:lineRule="atLeast"/>
        <w:rPr>
          <w:rFonts w:ascii="Verdana" w:hAnsi="Verdana"/>
          <w:color w:val="000000"/>
          <w:sz w:val="18"/>
          <w:szCs w:val="18"/>
        </w:rPr>
      </w:pPr>
      <w:hyperlink r:id="rId5" w:history="1">
        <w:r>
          <w:rPr>
            <w:rFonts w:ascii="Verdana" w:hAnsi="Verdana"/>
            <w:b/>
            <w:bCs/>
            <w:color w:val="0033CC"/>
            <w:sz w:val="18"/>
            <w:szCs w:val="18"/>
            <w:u w:val="single"/>
          </w:rPr>
          <w:t>Alternative Fuels and Advanced Vehicles Data Center.</w:t>
        </w:r>
      </w:hyperlink>
      <w:r>
        <w:rPr>
          <w:rFonts w:ascii="Verdana" w:hAnsi="Verdana"/>
          <w:b/>
          <w:bCs/>
          <w:color w:val="000000"/>
          <w:sz w:val="18"/>
          <w:szCs w:val="18"/>
        </w:rPr>
        <w:t xml:space="preserve"> </w:t>
      </w:r>
      <w:r>
        <w:rPr>
          <w:rFonts w:ascii="Verdana" w:hAnsi="Verdana"/>
          <w:color w:val="000000"/>
          <w:sz w:val="18"/>
          <w:szCs w:val="18"/>
        </w:rPr>
        <w:t>Visit this U.S. Department of Energy site to learn all about alternative fuels, alternative fuel vehicles, and refueling sites. Scroll down and click on frequently asked questions to find out the definition of alternative fuels. Explore the site for information on biodiesel fuel, electric fuel, ethanol, methanol, hydrogen, natural gas, propane, and more.</w:t>
      </w:r>
    </w:p>
    <w:p w:rsidR="0095238B" w:rsidRDefault="0095238B" w:rsidP="0095238B">
      <w:pPr>
        <w:numPr>
          <w:ilvl w:val="0"/>
          <w:numId w:val="1"/>
        </w:numPr>
        <w:spacing w:before="100" w:beforeAutospacing="1" w:after="100" w:afterAutospacing="1" w:line="225" w:lineRule="atLeast"/>
        <w:rPr>
          <w:rFonts w:ascii="Verdana" w:hAnsi="Verdana"/>
          <w:color w:val="000000"/>
          <w:sz w:val="18"/>
          <w:szCs w:val="18"/>
        </w:rPr>
      </w:pPr>
      <w:hyperlink r:id="rId6" w:history="1">
        <w:r>
          <w:rPr>
            <w:rFonts w:ascii="Verdana" w:hAnsi="Verdana"/>
            <w:b/>
            <w:bCs/>
            <w:color w:val="0033CC"/>
            <w:sz w:val="18"/>
            <w:szCs w:val="18"/>
            <w:u w:val="single"/>
          </w:rPr>
          <w:t>Alternative Fuels.</w:t>
        </w:r>
      </w:hyperlink>
      <w:r>
        <w:rPr>
          <w:rFonts w:ascii="Verdana" w:hAnsi="Verdana"/>
          <w:b/>
          <w:bCs/>
          <w:color w:val="000000"/>
          <w:sz w:val="18"/>
          <w:szCs w:val="18"/>
        </w:rPr>
        <w:t xml:space="preserve"> </w:t>
      </w:r>
      <w:r>
        <w:rPr>
          <w:rFonts w:ascii="Verdana" w:hAnsi="Verdana"/>
          <w:color w:val="000000"/>
          <w:sz w:val="18"/>
          <w:szCs w:val="18"/>
        </w:rPr>
        <w:t>Go to this Environmental Protection Agency (EPA) site to learn more about alternative fuels. Scroll down and click on clean fuels: an overview to find out what clean fuels are and how they can reduce overall vehicular air pollution.</w:t>
      </w:r>
      <w:r>
        <w:rPr>
          <w:rFonts w:ascii="Verdana" w:hAnsi="Verdana"/>
          <w:color w:val="000000"/>
          <w:sz w:val="18"/>
          <w:szCs w:val="18"/>
        </w:rPr>
        <w:br/>
      </w:r>
      <w:r>
        <w:rPr>
          <w:rFonts w:ascii="Verdana" w:hAnsi="Verdana"/>
          <w:color w:val="000000"/>
          <w:sz w:val="18"/>
          <w:szCs w:val="18"/>
        </w:rPr>
        <w:br/>
      </w:r>
    </w:p>
    <w:p w:rsidR="0095238B" w:rsidRDefault="0095238B" w:rsidP="0095238B">
      <w:pPr>
        <w:numPr>
          <w:ilvl w:val="0"/>
          <w:numId w:val="1"/>
        </w:numPr>
        <w:spacing w:before="100" w:beforeAutospacing="1" w:after="240" w:line="225" w:lineRule="atLeast"/>
        <w:rPr>
          <w:rFonts w:ascii="Verdana" w:hAnsi="Verdana"/>
          <w:color w:val="000000"/>
          <w:sz w:val="18"/>
          <w:szCs w:val="18"/>
        </w:rPr>
      </w:pPr>
      <w:hyperlink r:id="rId7" w:history="1">
        <w:r>
          <w:rPr>
            <w:rFonts w:ascii="Verdana" w:hAnsi="Verdana"/>
            <w:b/>
            <w:bCs/>
            <w:color w:val="0033CC"/>
            <w:sz w:val="18"/>
            <w:szCs w:val="18"/>
            <w:u w:val="single"/>
          </w:rPr>
          <w:t>Bio Energy.</w:t>
        </w:r>
      </w:hyperlink>
      <w:r>
        <w:rPr>
          <w:rFonts w:ascii="Verdana" w:hAnsi="Verdana"/>
          <w:b/>
          <w:bCs/>
          <w:color w:val="000000"/>
          <w:sz w:val="18"/>
          <w:szCs w:val="18"/>
        </w:rPr>
        <w:t xml:space="preserve"> </w:t>
      </w:r>
      <w:r>
        <w:rPr>
          <w:rFonts w:ascii="Verdana" w:hAnsi="Verdana"/>
          <w:color w:val="000000"/>
          <w:sz w:val="18"/>
          <w:szCs w:val="18"/>
        </w:rPr>
        <w:t xml:space="preserve">Visit this site by the Farm Service Agency of the U.S. Department of Agriculture to learn how this agency seeks to expand the industrial consumption of </w:t>
      </w:r>
      <w:proofErr w:type="gramStart"/>
      <w:r>
        <w:rPr>
          <w:rFonts w:ascii="Verdana" w:hAnsi="Verdana"/>
          <w:color w:val="000000"/>
          <w:sz w:val="18"/>
          <w:szCs w:val="18"/>
        </w:rPr>
        <w:t>agricultural</w:t>
      </w:r>
      <w:proofErr w:type="gramEnd"/>
      <w:r>
        <w:rPr>
          <w:rFonts w:ascii="Verdana" w:hAnsi="Verdana"/>
          <w:color w:val="000000"/>
          <w:sz w:val="18"/>
          <w:szCs w:val="18"/>
        </w:rPr>
        <w:t xml:space="preserve"> products by promoting their use in the production of </w:t>
      </w:r>
      <w:proofErr w:type="spellStart"/>
      <w:r>
        <w:rPr>
          <w:rFonts w:ascii="Verdana" w:hAnsi="Verdana"/>
          <w:color w:val="000000"/>
          <w:sz w:val="18"/>
          <w:szCs w:val="18"/>
        </w:rPr>
        <w:t>bioenergy</w:t>
      </w:r>
      <w:proofErr w:type="spellEnd"/>
      <w:r>
        <w:rPr>
          <w:rFonts w:ascii="Verdana" w:hAnsi="Verdana"/>
          <w:color w:val="000000"/>
          <w:sz w:val="18"/>
          <w:szCs w:val="18"/>
        </w:rPr>
        <w:t>, primarily ethanol and biodiesel fuel.</w:t>
      </w:r>
    </w:p>
    <w:p w:rsidR="0095238B" w:rsidRDefault="0095238B" w:rsidP="0095238B">
      <w:pPr>
        <w:numPr>
          <w:ilvl w:val="0"/>
          <w:numId w:val="1"/>
        </w:numPr>
        <w:spacing w:before="100" w:beforeAutospacing="1" w:after="240" w:line="225" w:lineRule="atLeast"/>
        <w:rPr>
          <w:rFonts w:ascii="Verdana" w:hAnsi="Verdana"/>
          <w:color w:val="000000"/>
          <w:sz w:val="18"/>
          <w:szCs w:val="18"/>
        </w:rPr>
      </w:pPr>
      <w:hyperlink r:id="rId8" w:history="1">
        <w:proofErr w:type="spellStart"/>
        <w:r>
          <w:rPr>
            <w:rFonts w:ascii="Verdana" w:hAnsi="Verdana"/>
            <w:b/>
            <w:bCs/>
            <w:color w:val="0033CC"/>
            <w:sz w:val="18"/>
            <w:szCs w:val="18"/>
            <w:u w:val="single"/>
          </w:rPr>
          <w:t>Biofuels</w:t>
        </w:r>
        <w:proofErr w:type="spellEnd"/>
        <w:r>
          <w:rPr>
            <w:rFonts w:ascii="Verdana" w:hAnsi="Verdana"/>
            <w:b/>
            <w:bCs/>
            <w:color w:val="0033CC"/>
            <w:sz w:val="18"/>
            <w:szCs w:val="18"/>
            <w:u w:val="single"/>
          </w:rPr>
          <w:t xml:space="preserve"> Program Research.</w:t>
        </w:r>
      </w:hyperlink>
      <w:r>
        <w:rPr>
          <w:rFonts w:ascii="Verdana" w:hAnsi="Verdana"/>
          <w:b/>
          <w:bCs/>
          <w:color w:val="000000"/>
          <w:sz w:val="18"/>
          <w:szCs w:val="18"/>
        </w:rPr>
        <w:t xml:space="preserve"> </w:t>
      </w:r>
      <w:r>
        <w:rPr>
          <w:rFonts w:ascii="Verdana" w:hAnsi="Verdana"/>
          <w:color w:val="000000"/>
          <w:sz w:val="18"/>
          <w:szCs w:val="18"/>
        </w:rPr>
        <w:t xml:space="preserve">At this site by the National </w:t>
      </w:r>
      <w:proofErr w:type="spellStart"/>
      <w:r>
        <w:rPr>
          <w:rFonts w:ascii="Verdana" w:hAnsi="Verdana"/>
          <w:color w:val="000000"/>
          <w:sz w:val="18"/>
          <w:szCs w:val="18"/>
        </w:rPr>
        <w:t>Biofuels</w:t>
      </w:r>
      <w:proofErr w:type="spellEnd"/>
      <w:r>
        <w:rPr>
          <w:rFonts w:ascii="Verdana" w:hAnsi="Verdana"/>
          <w:color w:val="000000"/>
          <w:sz w:val="18"/>
          <w:szCs w:val="18"/>
        </w:rPr>
        <w:t xml:space="preserve"> Program of the U.S. Department of Energy you can learn more about </w:t>
      </w:r>
      <w:proofErr w:type="spellStart"/>
      <w:r>
        <w:rPr>
          <w:rFonts w:ascii="Verdana" w:hAnsi="Verdana"/>
          <w:color w:val="000000"/>
          <w:sz w:val="18"/>
          <w:szCs w:val="18"/>
        </w:rPr>
        <w:t>biofuels</w:t>
      </w:r>
      <w:proofErr w:type="spellEnd"/>
      <w:r>
        <w:rPr>
          <w:rFonts w:ascii="Verdana" w:hAnsi="Verdana"/>
          <w:color w:val="000000"/>
          <w:sz w:val="18"/>
          <w:szCs w:val="18"/>
        </w:rPr>
        <w:t xml:space="preserve">. </w:t>
      </w:r>
      <w:proofErr w:type="spellStart"/>
      <w:r>
        <w:rPr>
          <w:rFonts w:ascii="Verdana" w:hAnsi="Verdana"/>
          <w:color w:val="000000"/>
          <w:sz w:val="18"/>
          <w:szCs w:val="18"/>
        </w:rPr>
        <w:t>Biofuels</w:t>
      </w:r>
      <w:proofErr w:type="spellEnd"/>
      <w:r>
        <w:rPr>
          <w:rFonts w:ascii="Verdana" w:hAnsi="Verdana"/>
          <w:color w:val="000000"/>
          <w:sz w:val="18"/>
          <w:szCs w:val="18"/>
        </w:rPr>
        <w:t xml:space="preserve"> can supply the </w:t>
      </w:r>
      <w:smartTag w:uri="urn:schemas-microsoft-com:office:smarttags" w:element="country-region">
        <w:smartTag w:uri="urn:schemas-microsoft-com:office:smarttags" w:element="place">
          <w:r>
            <w:rPr>
              <w:rFonts w:ascii="Verdana" w:hAnsi="Verdana"/>
              <w:color w:val="000000"/>
              <w:sz w:val="18"/>
              <w:szCs w:val="18"/>
            </w:rPr>
            <w:t>U.S.</w:t>
          </w:r>
        </w:smartTag>
      </w:smartTag>
      <w:r>
        <w:rPr>
          <w:rFonts w:ascii="Verdana" w:hAnsi="Verdana"/>
          <w:color w:val="000000"/>
          <w:sz w:val="18"/>
          <w:szCs w:val="18"/>
        </w:rPr>
        <w:t xml:space="preserve"> with alternatives to imported oil. Scroll down and click on </w:t>
      </w:r>
      <w:proofErr w:type="spellStart"/>
      <w:r>
        <w:rPr>
          <w:rFonts w:ascii="Verdana" w:hAnsi="Verdana"/>
          <w:color w:val="000000"/>
          <w:sz w:val="18"/>
          <w:szCs w:val="18"/>
        </w:rPr>
        <w:t>bioethanol</w:t>
      </w:r>
      <w:proofErr w:type="spellEnd"/>
      <w:r>
        <w:rPr>
          <w:rFonts w:ascii="Verdana" w:hAnsi="Verdana"/>
          <w:color w:val="000000"/>
          <w:sz w:val="18"/>
          <w:szCs w:val="18"/>
        </w:rPr>
        <w:t xml:space="preserve"> to learn how biomass is converted to </w:t>
      </w:r>
      <w:proofErr w:type="spellStart"/>
      <w:r>
        <w:rPr>
          <w:rFonts w:ascii="Verdana" w:hAnsi="Verdana"/>
          <w:color w:val="000000"/>
          <w:sz w:val="18"/>
          <w:szCs w:val="18"/>
        </w:rPr>
        <w:t>bioethanol</w:t>
      </w:r>
      <w:proofErr w:type="spellEnd"/>
      <w:r>
        <w:rPr>
          <w:rFonts w:ascii="Verdana" w:hAnsi="Verdana"/>
          <w:color w:val="000000"/>
          <w:sz w:val="18"/>
          <w:szCs w:val="18"/>
        </w:rPr>
        <w:t xml:space="preserve"> fuel.</w:t>
      </w:r>
    </w:p>
    <w:p w:rsidR="0095238B" w:rsidRDefault="0095238B" w:rsidP="0095238B">
      <w:pPr>
        <w:numPr>
          <w:ilvl w:val="0"/>
          <w:numId w:val="1"/>
        </w:numPr>
        <w:spacing w:before="100" w:beforeAutospacing="1" w:after="240" w:line="225" w:lineRule="atLeast"/>
        <w:rPr>
          <w:rFonts w:ascii="Verdana" w:hAnsi="Verdana"/>
          <w:color w:val="000000"/>
          <w:sz w:val="18"/>
          <w:szCs w:val="18"/>
        </w:rPr>
      </w:pPr>
      <w:hyperlink r:id="rId9" w:history="1">
        <w:r>
          <w:rPr>
            <w:rFonts w:ascii="Verdana" w:hAnsi="Verdana"/>
            <w:b/>
            <w:bCs/>
            <w:color w:val="0033CC"/>
            <w:sz w:val="18"/>
            <w:szCs w:val="18"/>
            <w:u w:val="single"/>
          </w:rPr>
          <w:t>National Renewable Energy Laboratory.</w:t>
        </w:r>
      </w:hyperlink>
      <w:r>
        <w:rPr>
          <w:rFonts w:ascii="Verdana" w:hAnsi="Verdana"/>
          <w:b/>
          <w:bCs/>
          <w:color w:val="000000"/>
          <w:sz w:val="18"/>
          <w:szCs w:val="18"/>
        </w:rPr>
        <w:t xml:space="preserve"> </w:t>
      </w:r>
      <w:r>
        <w:rPr>
          <w:rFonts w:ascii="Verdana" w:hAnsi="Verdana"/>
          <w:color w:val="000000"/>
          <w:sz w:val="18"/>
          <w:szCs w:val="18"/>
        </w:rPr>
        <w:t xml:space="preserve">Go to this U.S. Department of Energy site to read about this laboratory where scientists evaluate biomass fuels such as ethanol and methanol, as well as other renewable energy resources such as hydropower and wind energy. </w:t>
      </w:r>
    </w:p>
    <w:p w:rsidR="0095238B" w:rsidRDefault="0095238B" w:rsidP="0095238B">
      <w:pPr>
        <w:numPr>
          <w:ilvl w:val="0"/>
          <w:numId w:val="1"/>
        </w:numPr>
        <w:spacing w:before="100" w:beforeAutospacing="1" w:after="240" w:line="225" w:lineRule="atLeast"/>
        <w:rPr>
          <w:rFonts w:ascii="Verdana" w:hAnsi="Verdana"/>
          <w:color w:val="000000"/>
          <w:sz w:val="18"/>
          <w:szCs w:val="18"/>
        </w:rPr>
      </w:pPr>
      <w:hyperlink r:id="rId10" w:history="1">
        <w:r>
          <w:rPr>
            <w:rFonts w:ascii="Verdana" w:hAnsi="Verdana"/>
            <w:b/>
            <w:bCs/>
            <w:color w:val="0033CC"/>
            <w:sz w:val="18"/>
            <w:szCs w:val="18"/>
            <w:u w:val="single"/>
          </w:rPr>
          <w:t>Ethanol Information Centre.</w:t>
        </w:r>
      </w:hyperlink>
      <w:r>
        <w:rPr>
          <w:rFonts w:ascii="Verdana" w:hAnsi="Verdana"/>
          <w:b/>
          <w:bCs/>
          <w:color w:val="000000"/>
          <w:sz w:val="18"/>
          <w:szCs w:val="18"/>
        </w:rPr>
        <w:t xml:space="preserve"> </w:t>
      </w:r>
      <w:r>
        <w:rPr>
          <w:rFonts w:ascii="Verdana" w:hAnsi="Verdana"/>
          <w:color w:val="000000"/>
          <w:sz w:val="18"/>
          <w:szCs w:val="18"/>
        </w:rPr>
        <w:t xml:space="preserve">Visit this Canadian site to learn more about ethanol as a fuel. Click on fuel ethanol and food supply to see how growing crops to produce ethanol might affect food production in </w:t>
      </w:r>
      <w:smartTag w:uri="urn:schemas-microsoft-com:office:smarttags" w:element="place">
        <w:smartTag w:uri="urn:schemas-microsoft-com:office:smarttags" w:element="country-region">
          <w:r>
            <w:rPr>
              <w:rFonts w:ascii="Verdana" w:hAnsi="Verdana"/>
              <w:color w:val="000000"/>
              <w:sz w:val="18"/>
              <w:szCs w:val="18"/>
            </w:rPr>
            <w:t>Canada</w:t>
          </w:r>
        </w:smartTag>
      </w:smartTag>
      <w:r>
        <w:rPr>
          <w:rFonts w:ascii="Verdana" w:hAnsi="Verdana"/>
          <w:color w:val="000000"/>
          <w:sz w:val="18"/>
          <w:szCs w:val="18"/>
        </w:rPr>
        <w:t>.</w:t>
      </w:r>
    </w:p>
    <w:p w:rsidR="00C5459C" w:rsidRDefault="00C5459C" w:rsidP="00C5459C">
      <w:pPr>
        <w:spacing w:before="100" w:beforeAutospacing="1" w:after="240" w:line="225" w:lineRule="atLeast"/>
        <w:rPr>
          <w:rFonts w:ascii="Verdana" w:hAnsi="Verdana"/>
          <w:color w:val="000000"/>
          <w:sz w:val="18"/>
          <w:szCs w:val="18"/>
        </w:rPr>
      </w:pPr>
    </w:p>
    <w:p w:rsidR="00C5459C" w:rsidRDefault="00C5459C" w:rsidP="00C5459C">
      <w:pPr>
        <w:spacing w:before="100" w:beforeAutospacing="1" w:after="240" w:line="225" w:lineRule="atLeast"/>
        <w:rPr>
          <w:rFonts w:ascii="Verdana" w:hAnsi="Verdana"/>
          <w:color w:val="000000"/>
          <w:sz w:val="18"/>
          <w:szCs w:val="18"/>
        </w:rPr>
      </w:pPr>
    </w:p>
    <w:p w:rsidR="00C5459C" w:rsidRDefault="00C5459C" w:rsidP="00C5459C">
      <w:pPr>
        <w:spacing w:before="100" w:beforeAutospacing="1" w:after="240" w:line="225" w:lineRule="atLeast"/>
        <w:rPr>
          <w:rFonts w:ascii="Verdana" w:hAnsi="Verdana"/>
          <w:color w:val="000000"/>
          <w:sz w:val="18"/>
          <w:szCs w:val="18"/>
        </w:rPr>
      </w:pPr>
    </w:p>
    <w:p w:rsidR="00C5459C" w:rsidRDefault="00C5459C" w:rsidP="00C5459C">
      <w:pPr>
        <w:spacing w:before="100" w:beforeAutospacing="1" w:after="240" w:line="225" w:lineRule="atLeast"/>
        <w:rPr>
          <w:rFonts w:ascii="Verdana" w:hAnsi="Verdana"/>
          <w:color w:val="000000"/>
          <w:sz w:val="18"/>
          <w:szCs w:val="18"/>
        </w:rPr>
      </w:pPr>
    </w:p>
    <w:p w:rsidR="0095238B" w:rsidRDefault="0095238B" w:rsidP="0095238B">
      <w:pPr>
        <w:autoSpaceDE w:val="0"/>
        <w:autoSpaceDN w:val="0"/>
        <w:adjustRightInd w:val="0"/>
        <w:spacing w:before="100" w:after="100"/>
      </w:pPr>
      <w:r>
        <w:t>Process</w:t>
      </w:r>
    </w:p>
    <w:p w:rsidR="0095238B" w:rsidRDefault="0095238B" w:rsidP="0095238B">
      <w:pPr>
        <w:autoSpaceDE w:val="0"/>
        <w:autoSpaceDN w:val="0"/>
        <w:adjustRightInd w:val="0"/>
        <w:spacing w:before="100" w:after="100"/>
        <w:ind w:left="360" w:right="360"/>
      </w:pPr>
      <w:r>
        <w:lastRenderedPageBreak/>
        <w:t>Read through the following set of questions before you begin your Internet research. As you explore each site, look for answers to the questions.</w:t>
      </w:r>
    </w:p>
    <w:p w:rsidR="0095238B" w:rsidRDefault="0095238B" w:rsidP="0095238B">
      <w:pPr>
        <w:autoSpaceDE w:val="0"/>
        <w:autoSpaceDN w:val="0"/>
        <w:adjustRightInd w:val="0"/>
        <w:spacing w:before="100" w:after="100"/>
        <w:ind w:left="360" w:right="360"/>
      </w:pPr>
      <w:r w:rsidRPr="0095238B">
        <w:rPr>
          <w:b/>
          <w:bCs/>
          <w:i/>
          <w:iCs/>
        </w:rPr>
        <w:t>Questions about Alternative Fuels</w:t>
      </w:r>
    </w:p>
    <w:p w:rsidR="00731C2E" w:rsidRDefault="0095238B" w:rsidP="00731C2E">
      <w:pPr>
        <w:numPr>
          <w:ilvl w:val="1"/>
          <w:numId w:val="2"/>
        </w:numPr>
        <w:tabs>
          <w:tab w:val="num" w:pos="1440"/>
        </w:tabs>
        <w:autoSpaceDE w:val="0"/>
        <w:autoSpaceDN w:val="0"/>
        <w:adjustRightInd w:val="0"/>
        <w:spacing w:before="100" w:after="100"/>
        <w:ind w:left="1800" w:right="360"/>
        <w:outlineLvl w:val="1"/>
      </w:pPr>
      <w:r>
        <w:t>What is an alternative fuel?</w:t>
      </w:r>
    </w:p>
    <w:p w:rsidR="00731C2E" w:rsidRDefault="00731C2E" w:rsidP="00731C2E">
      <w:pPr>
        <w:autoSpaceDE w:val="0"/>
        <w:autoSpaceDN w:val="0"/>
        <w:adjustRightInd w:val="0"/>
        <w:spacing w:before="100" w:after="100"/>
        <w:ind w:left="1440" w:right="360"/>
        <w:outlineLvl w:val="1"/>
      </w:pPr>
    </w:p>
    <w:p w:rsidR="00731C2E" w:rsidRDefault="00731C2E" w:rsidP="00731C2E">
      <w:pPr>
        <w:autoSpaceDE w:val="0"/>
        <w:autoSpaceDN w:val="0"/>
        <w:adjustRightInd w:val="0"/>
        <w:spacing w:before="100" w:after="100"/>
        <w:ind w:left="1440" w:right="360"/>
        <w:outlineLvl w:val="1"/>
      </w:pPr>
    </w:p>
    <w:p w:rsidR="00731C2E" w:rsidRDefault="00731C2E" w:rsidP="00731C2E">
      <w:pPr>
        <w:autoSpaceDE w:val="0"/>
        <w:autoSpaceDN w:val="0"/>
        <w:adjustRightInd w:val="0"/>
        <w:spacing w:before="100" w:after="100"/>
        <w:ind w:left="1440" w:right="360"/>
        <w:outlineLvl w:val="1"/>
      </w:pPr>
    </w:p>
    <w:p w:rsidR="00731C2E" w:rsidRDefault="00731C2E" w:rsidP="00731C2E">
      <w:pPr>
        <w:autoSpaceDE w:val="0"/>
        <w:autoSpaceDN w:val="0"/>
        <w:adjustRightInd w:val="0"/>
        <w:spacing w:before="100" w:after="100"/>
        <w:ind w:left="1440" w:right="360"/>
        <w:outlineLvl w:val="1"/>
      </w:pPr>
    </w:p>
    <w:p w:rsidR="00731C2E" w:rsidRDefault="00731C2E" w:rsidP="00731C2E">
      <w:pPr>
        <w:autoSpaceDE w:val="0"/>
        <w:autoSpaceDN w:val="0"/>
        <w:adjustRightInd w:val="0"/>
        <w:spacing w:before="100" w:after="100"/>
        <w:ind w:left="1440" w:right="360"/>
        <w:outlineLvl w:val="1"/>
      </w:pPr>
    </w:p>
    <w:p w:rsidR="0095238B" w:rsidRDefault="0095238B" w:rsidP="00731C2E">
      <w:pPr>
        <w:numPr>
          <w:ilvl w:val="1"/>
          <w:numId w:val="2"/>
        </w:numPr>
        <w:tabs>
          <w:tab w:val="num" w:pos="1440"/>
        </w:tabs>
        <w:autoSpaceDE w:val="0"/>
        <w:autoSpaceDN w:val="0"/>
        <w:adjustRightInd w:val="0"/>
        <w:spacing w:before="100" w:after="100"/>
        <w:ind w:left="1800" w:right="360"/>
        <w:outlineLvl w:val="1"/>
      </w:pPr>
      <w:r>
        <w:t>Give three examples of alternative fuels.</w:t>
      </w:r>
      <w:r>
        <w:br/>
      </w:r>
    </w:p>
    <w:p w:rsidR="00C5459C" w:rsidRDefault="00C5459C" w:rsidP="00C5459C">
      <w:pPr>
        <w:autoSpaceDE w:val="0"/>
        <w:autoSpaceDN w:val="0"/>
        <w:adjustRightInd w:val="0"/>
        <w:spacing w:before="100" w:after="100"/>
        <w:ind w:right="360"/>
        <w:outlineLvl w:val="1"/>
      </w:pPr>
    </w:p>
    <w:p w:rsidR="00731C2E" w:rsidRDefault="00731C2E" w:rsidP="00C5459C">
      <w:pPr>
        <w:autoSpaceDE w:val="0"/>
        <w:autoSpaceDN w:val="0"/>
        <w:adjustRightInd w:val="0"/>
        <w:spacing w:before="100" w:after="100"/>
        <w:ind w:right="360"/>
        <w:outlineLvl w:val="1"/>
      </w:pPr>
    </w:p>
    <w:p w:rsidR="00731C2E" w:rsidRDefault="00731C2E"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C5459C" w:rsidRDefault="0095238B" w:rsidP="0095238B">
      <w:pPr>
        <w:numPr>
          <w:ilvl w:val="1"/>
          <w:numId w:val="2"/>
        </w:numPr>
        <w:tabs>
          <w:tab w:val="num" w:pos="1440"/>
        </w:tabs>
        <w:autoSpaceDE w:val="0"/>
        <w:autoSpaceDN w:val="0"/>
        <w:adjustRightInd w:val="0"/>
        <w:spacing w:before="100" w:after="100"/>
        <w:ind w:left="1800" w:right="360"/>
        <w:outlineLvl w:val="1"/>
      </w:pPr>
      <w:r>
        <w:t>What is biomass?</w:t>
      </w: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731C2E" w:rsidRDefault="00731C2E" w:rsidP="00C5459C">
      <w:pPr>
        <w:autoSpaceDE w:val="0"/>
        <w:autoSpaceDN w:val="0"/>
        <w:adjustRightInd w:val="0"/>
        <w:spacing w:before="100" w:after="100"/>
        <w:ind w:right="360"/>
        <w:outlineLvl w:val="1"/>
      </w:pPr>
    </w:p>
    <w:p w:rsidR="00731C2E" w:rsidRDefault="00731C2E" w:rsidP="00C5459C">
      <w:pPr>
        <w:autoSpaceDE w:val="0"/>
        <w:autoSpaceDN w:val="0"/>
        <w:adjustRightInd w:val="0"/>
        <w:spacing w:before="100" w:after="100"/>
        <w:ind w:right="360"/>
        <w:outlineLvl w:val="1"/>
      </w:pPr>
    </w:p>
    <w:p w:rsidR="0095238B" w:rsidRDefault="0095238B" w:rsidP="00C5459C">
      <w:pPr>
        <w:autoSpaceDE w:val="0"/>
        <w:autoSpaceDN w:val="0"/>
        <w:adjustRightInd w:val="0"/>
        <w:spacing w:before="100" w:after="100"/>
        <w:ind w:right="360"/>
        <w:outlineLvl w:val="1"/>
      </w:pPr>
      <w:r>
        <w:br/>
      </w:r>
    </w:p>
    <w:p w:rsidR="00C5459C" w:rsidRDefault="0095238B" w:rsidP="0095238B">
      <w:pPr>
        <w:numPr>
          <w:ilvl w:val="1"/>
          <w:numId w:val="2"/>
        </w:numPr>
        <w:tabs>
          <w:tab w:val="num" w:pos="1440"/>
        </w:tabs>
        <w:autoSpaceDE w:val="0"/>
        <w:autoSpaceDN w:val="0"/>
        <w:adjustRightInd w:val="0"/>
        <w:spacing w:before="100" w:after="100"/>
        <w:ind w:left="1800" w:right="360"/>
        <w:outlineLvl w:val="1"/>
      </w:pPr>
      <w:r>
        <w:t>Give three examples of biomass fuels.</w:t>
      </w:r>
    </w:p>
    <w:p w:rsidR="00C5459C" w:rsidRDefault="00C5459C" w:rsidP="00C5459C">
      <w:pPr>
        <w:autoSpaceDE w:val="0"/>
        <w:autoSpaceDN w:val="0"/>
        <w:adjustRightInd w:val="0"/>
        <w:spacing w:before="100" w:after="100"/>
        <w:ind w:right="360"/>
        <w:outlineLvl w:val="1"/>
      </w:pPr>
    </w:p>
    <w:p w:rsidR="00731C2E" w:rsidRDefault="00731C2E" w:rsidP="00C5459C">
      <w:pPr>
        <w:autoSpaceDE w:val="0"/>
        <w:autoSpaceDN w:val="0"/>
        <w:adjustRightInd w:val="0"/>
        <w:spacing w:before="100" w:after="100"/>
        <w:ind w:right="360"/>
        <w:outlineLvl w:val="1"/>
      </w:pPr>
    </w:p>
    <w:p w:rsidR="00731C2E" w:rsidRDefault="00731C2E"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95238B" w:rsidRDefault="0095238B" w:rsidP="00C5459C">
      <w:pPr>
        <w:autoSpaceDE w:val="0"/>
        <w:autoSpaceDN w:val="0"/>
        <w:adjustRightInd w:val="0"/>
        <w:spacing w:before="100" w:after="100"/>
        <w:ind w:right="360"/>
        <w:outlineLvl w:val="1"/>
      </w:pPr>
      <w:r>
        <w:br/>
      </w:r>
    </w:p>
    <w:p w:rsidR="00C5459C" w:rsidRDefault="0095238B" w:rsidP="0095238B">
      <w:pPr>
        <w:numPr>
          <w:ilvl w:val="1"/>
          <w:numId w:val="2"/>
        </w:numPr>
        <w:tabs>
          <w:tab w:val="num" w:pos="1440"/>
        </w:tabs>
        <w:autoSpaceDE w:val="0"/>
        <w:autoSpaceDN w:val="0"/>
        <w:adjustRightInd w:val="0"/>
        <w:spacing w:before="100" w:after="100"/>
        <w:ind w:left="1800" w:right="360"/>
        <w:outlineLvl w:val="1"/>
      </w:pPr>
      <w:r>
        <w:t>What are the four types of biomass that can be converted into alternative fuels?</w:t>
      </w: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95238B" w:rsidRDefault="0095238B" w:rsidP="00C5459C">
      <w:pPr>
        <w:autoSpaceDE w:val="0"/>
        <w:autoSpaceDN w:val="0"/>
        <w:adjustRightInd w:val="0"/>
        <w:spacing w:before="100" w:after="100"/>
        <w:ind w:right="360"/>
        <w:outlineLvl w:val="1"/>
      </w:pPr>
      <w:r>
        <w:br/>
      </w:r>
    </w:p>
    <w:p w:rsidR="00C5459C" w:rsidRDefault="0095238B" w:rsidP="0095238B">
      <w:pPr>
        <w:numPr>
          <w:ilvl w:val="1"/>
          <w:numId w:val="2"/>
        </w:numPr>
        <w:tabs>
          <w:tab w:val="num" w:pos="1440"/>
        </w:tabs>
        <w:autoSpaceDE w:val="0"/>
        <w:autoSpaceDN w:val="0"/>
        <w:adjustRightInd w:val="0"/>
        <w:spacing w:before="100" w:after="100"/>
        <w:ind w:left="1800" w:right="360"/>
        <w:outlineLvl w:val="1"/>
      </w:pPr>
      <w:r>
        <w:t xml:space="preserve">What is </w:t>
      </w:r>
      <w:proofErr w:type="spellStart"/>
      <w:r>
        <w:t>bioenergy</w:t>
      </w:r>
      <w:proofErr w:type="spellEnd"/>
      <w:r>
        <w:t>?</w:t>
      </w: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95238B" w:rsidRDefault="0095238B" w:rsidP="00C5459C">
      <w:pPr>
        <w:autoSpaceDE w:val="0"/>
        <w:autoSpaceDN w:val="0"/>
        <w:adjustRightInd w:val="0"/>
        <w:spacing w:before="100" w:after="100"/>
        <w:ind w:right="360"/>
        <w:outlineLvl w:val="1"/>
      </w:pPr>
      <w:r>
        <w:br/>
      </w:r>
    </w:p>
    <w:p w:rsidR="00C5459C" w:rsidRDefault="0095238B" w:rsidP="0095238B">
      <w:pPr>
        <w:numPr>
          <w:ilvl w:val="1"/>
          <w:numId w:val="2"/>
        </w:numPr>
        <w:tabs>
          <w:tab w:val="num" w:pos="1440"/>
        </w:tabs>
        <w:autoSpaceDE w:val="0"/>
        <w:autoSpaceDN w:val="0"/>
        <w:adjustRightInd w:val="0"/>
        <w:spacing w:before="100" w:after="100"/>
        <w:ind w:left="1800" w:right="360"/>
        <w:outlineLvl w:val="1"/>
      </w:pPr>
      <w:r>
        <w:t>What is biodiesel fuel? What is it made from?</w:t>
      </w: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95238B" w:rsidRDefault="0095238B" w:rsidP="00C5459C">
      <w:pPr>
        <w:autoSpaceDE w:val="0"/>
        <w:autoSpaceDN w:val="0"/>
        <w:adjustRightInd w:val="0"/>
        <w:spacing w:before="100" w:after="100"/>
        <w:ind w:right="360"/>
        <w:outlineLvl w:val="1"/>
      </w:pPr>
      <w:r>
        <w:br/>
      </w:r>
    </w:p>
    <w:p w:rsidR="00C5459C" w:rsidRDefault="0095238B" w:rsidP="0095238B">
      <w:pPr>
        <w:numPr>
          <w:ilvl w:val="1"/>
          <w:numId w:val="2"/>
        </w:numPr>
        <w:tabs>
          <w:tab w:val="num" w:pos="1440"/>
        </w:tabs>
        <w:autoSpaceDE w:val="0"/>
        <w:autoSpaceDN w:val="0"/>
        <w:adjustRightInd w:val="0"/>
        <w:spacing w:before="100" w:after="100"/>
        <w:ind w:left="1800" w:right="360"/>
        <w:outlineLvl w:val="1"/>
      </w:pPr>
      <w:r>
        <w:t>What is ethanol? What is it made from?</w:t>
      </w: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95238B" w:rsidRDefault="0095238B" w:rsidP="00C5459C">
      <w:pPr>
        <w:autoSpaceDE w:val="0"/>
        <w:autoSpaceDN w:val="0"/>
        <w:adjustRightInd w:val="0"/>
        <w:spacing w:before="100" w:after="100"/>
        <w:ind w:right="360"/>
        <w:outlineLvl w:val="1"/>
      </w:pPr>
      <w:r>
        <w:br/>
      </w:r>
    </w:p>
    <w:p w:rsidR="00C5459C" w:rsidRDefault="0095238B" w:rsidP="0095238B">
      <w:pPr>
        <w:numPr>
          <w:ilvl w:val="1"/>
          <w:numId w:val="2"/>
        </w:numPr>
        <w:tabs>
          <w:tab w:val="num" w:pos="1440"/>
        </w:tabs>
        <w:autoSpaceDE w:val="0"/>
        <w:autoSpaceDN w:val="0"/>
        <w:adjustRightInd w:val="0"/>
        <w:spacing w:before="100" w:after="100"/>
        <w:ind w:left="1800" w:right="360"/>
        <w:outlineLvl w:val="1"/>
      </w:pPr>
      <w:r>
        <w:t>What is methanol? What is it made from?</w:t>
      </w: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C5459C" w:rsidRDefault="00C5459C" w:rsidP="00C5459C">
      <w:pPr>
        <w:autoSpaceDE w:val="0"/>
        <w:autoSpaceDN w:val="0"/>
        <w:adjustRightInd w:val="0"/>
        <w:spacing w:before="100" w:after="100"/>
        <w:ind w:right="360"/>
        <w:outlineLvl w:val="1"/>
      </w:pPr>
    </w:p>
    <w:p w:rsidR="0095238B" w:rsidRDefault="0095238B" w:rsidP="00C5459C">
      <w:pPr>
        <w:autoSpaceDE w:val="0"/>
        <w:autoSpaceDN w:val="0"/>
        <w:adjustRightInd w:val="0"/>
        <w:spacing w:before="100" w:after="100"/>
        <w:ind w:right="360"/>
        <w:outlineLvl w:val="1"/>
      </w:pPr>
      <w:r>
        <w:br/>
      </w:r>
    </w:p>
    <w:p w:rsidR="0095238B" w:rsidRDefault="0095238B" w:rsidP="0095238B">
      <w:pPr>
        <w:numPr>
          <w:ilvl w:val="1"/>
          <w:numId w:val="2"/>
        </w:numPr>
        <w:tabs>
          <w:tab w:val="num" w:pos="1440"/>
        </w:tabs>
        <w:autoSpaceDE w:val="0"/>
        <w:autoSpaceDN w:val="0"/>
        <w:adjustRightInd w:val="0"/>
        <w:spacing w:before="100" w:after="100"/>
        <w:ind w:left="1800" w:right="360"/>
        <w:outlineLvl w:val="1"/>
      </w:pPr>
      <w:r>
        <w:t xml:space="preserve">How is biomass converted to ethanol? </w:t>
      </w:r>
    </w:p>
    <w:p w:rsidR="00792786" w:rsidRDefault="00792786"/>
    <w:sectPr w:rsidR="0079278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62BC16A0"/>
    <w:multiLevelType w:val="multilevel"/>
    <w:tmpl w:val="7270C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lvlOverride w:ilvl="1">
      <w:startOverride w:val="1"/>
    </w:lvlOverride>
    <w:lvlOverride w:ilvl="2"/>
    <w:lvlOverride w:ilvl="3"/>
    <w:lvlOverride w:ilvl="4"/>
    <w:lvlOverride w:ilvl="5"/>
    <w:lvlOverride w:ilvl="6"/>
    <w:lvlOverride w:ilv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95238B"/>
    <w:rsid w:val="0018326A"/>
    <w:rsid w:val="001F5151"/>
    <w:rsid w:val="00731C2E"/>
    <w:rsid w:val="00792786"/>
    <w:rsid w:val="0095238B"/>
    <w:rsid w:val="00A33492"/>
    <w:rsid w:val="00AC25A9"/>
    <w:rsid w:val="00C35B6C"/>
    <w:rsid w:val="00C5459C"/>
    <w:rsid w:val="00C779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95238B"/>
    <w:pPr>
      <w:spacing w:before="100" w:beforeAutospacing="1" w:after="100" w:afterAutospacing="1"/>
    </w:pPr>
  </w:style>
  <w:style w:type="paragraph" w:customStyle="1" w:styleId="Blockquote">
    <w:name w:val="Blockquote"/>
    <w:basedOn w:val="Normal"/>
    <w:rsid w:val="0095238B"/>
    <w:pPr>
      <w:autoSpaceDE w:val="0"/>
      <w:autoSpaceDN w:val="0"/>
      <w:adjustRightInd w:val="0"/>
      <w:spacing w:before="100" w:after="100"/>
      <w:ind w:left="360" w:right="360"/>
    </w:pPr>
  </w:style>
</w:styles>
</file>

<file path=word/webSettings.xml><?xml version="1.0" encoding="utf-8"?>
<w:webSettings xmlns:r="http://schemas.openxmlformats.org/officeDocument/2006/relationships" xmlns:w="http://schemas.openxmlformats.org/wordprocessingml/2006/main">
  <w:divs>
    <w:div w:id="1209802583">
      <w:bodyDiv w:val="1"/>
      <w:marLeft w:val="0"/>
      <w:marRight w:val="0"/>
      <w:marTop w:val="0"/>
      <w:marBottom w:val="0"/>
      <w:divBdr>
        <w:top w:val="none" w:sz="0" w:space="0" w:color="auto"/>
        <w:left w:val="none" w:sz="0" w:space="0" w:color="auto"/>
        <w:bottom w:val="none" w:sz="0" w:space="0" w:color="auto"/>
        <w:right w:val="none" w:sz="0" w:space="0" w:color="auto"/>
      </w:divBdr>
      <w:divsChild>
        <w:div w:id="13541858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3723111">
      <w:bodyDiv w:val="1"/>
      <w:marLeft w:val="0"/>
      <w:marRight w:val="0"/>
      <w:marTop w:val="0"/>
      <w:marBottom w:val="0"/>
      <w:divBdr>
        <w:top w:val="none" w:sz="0" w:space="0" w:color="auto"/>
        <w:left w:val="none" w:sz="0" w:space="0" w:color="auto"/>
        <w:bottom w:val="none" w:sz="0" w:space="0" w:color="auto"/>
        <w:right w:val="none" w:sz="0" w:space="0" w:color="auto"/>
      </w:divBdr>
      <w:divsChild>
        <w:div w:id="819468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lencoe.com/sec/science/cgi-bin/splitwindow.cgi?top=http://www.glencoe.com/sec/science/top2.html&amp;link=http://www1.eere.energy.gov/biomass/" TargetMode="External"/><Relationship Id="rId3" Type="http://schemas.openxmlformats.org/officeDocument/2006/relationships/settings" Target="settings.xml"/><Relationship Id="rId7" Type="http://schemas.openxmlformats.org/officeDocument/2006/relationships/hyperlink" Target="http://www.glencoe.com/sec/science/cgi-bin/splitwindow.cgi?top=http://www.glencoe.com/sec/science/top2.html&amp;link=http://www.fsa.usda.gov/Internet/FSA_File/bioenergy05.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encoe.com/sec/science/cgi-bin/splitwindow.cgi?top=http://www.glencoe.com/sec/science/top2.html&amp;link=http://www.epa.gov/otaq/consumer/fuels/altfuels/altfuels.htm" TargetMode="External"/><Relationship Id="rId11" Type="http://schemas.openxmlformats.org/officeDocument/2006/relationships/fontTable" Target="fontTable.xml"/><Relationship Id="rId5" Type="http://schemas.openxmlformats.org/officeDocument/2006/relationships/hyperlink" Target="http://www.glencoe.com/sec/science/cgi-bin/splitwindow.cgi?top=http://www.glencoe.com/sec/science/top2.html&amp;link=http://www.afdc.energy.gov/afdc/fuels/index.html" TargetMode="External"/><Relationship Id="rId10" Type="http://schemas.openxmlformats.org/officeDocument/2006/relationships/hyperlink" Target="http://www.glencoe.com/sec/science/cgi-bin/splitwindow.cgi?top=http://www.glencoe.com/sec/science/top2.html&amp;link=http://www.greenfuels.org/ethanol.php" TargetMode="External"/><Relationship Id="rId4" Type="http://schemas.openxmlformats.org/officeDocument/2006/relationships/webSettings" Target="webSettings.xml"/><Relationship Id="rId9" Type="http://schemas.openxmlformats.org/officeDocument/2006/relationships/hyperlink" Target="http://www.glencoe.com/sec/science/cgi-bin/splitwindow.cgi?top=http://www.glencoe.com/sec/science/top2.html&amp;link=http://www.nrel.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596</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Webquest</vt:lpstr>
    </vt:vector>
  </TitlesOfParts>
  <Company>HP</Company>
  <LinksUpToDate>false</LinksUpToDate>
  <CharactersWithSpaces>3987</CharactersWithSpaces>
  <SharedDoc>false</SharedDoc>
  <HLinks>
    <vt:vector size="36" baseType="variant">
      <vt:variant>
        <vt:i4>2490408</vt:i4>
      </vt:variant>
      <vt:variant>
        <vt:i4>15</vt:i4>
      </vt:variant>
      <vt:variant>
        <vt:i4>0</vt:i4>
      </vt:variant>
      <vt:variant>
        <vt:i4>5</vt:i4>
      </vt:variant>
      <vt:variant>
        <vt:lpwstr>http://www.glencoe.com/sec/science/cgi-bin/splitwindow.cgi?top=http://www.glencoe.com/sec/science/top2.html&amp;link=http://www.greenfuels.org/ethanol.php</vt:lpwstr>
      </vt:variant>
      <vt:variant>
        <vt:lpwstr/>
      </vt:variant>
      <vt:variant>
        <vt:i4>4784216</vt:i4>
      </vt:variant>
      <vt:variant>
        <vt:i4>12</vt:i4>
      </vt:variant>
      <vt:variant>
        <vt:i4>0</vt:i4>
      </vt:variant>
      <vt:variant>
        <vt:i4>5</vt:i4>
      </vt:variant>
      <vt:variant>
        <vt:lpwstr>http://www.glencoe.com/sec/science/cgi-bin/splitwindow.cgi?top=http://www.glencoe.com/sec/science/top2.html&amp;link=http://www.nrel.gov/</vt:lpwstr>
      </vt:variant>
      <vt:variant>
        <vt:lpwstr/>
      </vt:variant>
      <vt:variant>
        <vt:i4>720962</vt:i4>
      </vt:variant>
      <vt:variant>
        <vt:i4>9</vt:i4>
      </vt:variant>
      <vt:variant>
        <vt:i4>0</vt:i4>
      </vt:variant>
      <vt:variant>
        <vt:i4>5</vt:i4>
      </vt:variant>
      <vt:variant>
        <vt:lpwstr>http://www.glencoe.com/sec/science/cgi-bin/splitwindow.cgi?top=http://www.glencoe.com/sec/science/top2.html&amp;link=http://www1.eere.energy.gov/biomass/</vt:lpwstr>
      </vt:variant>
      <vt:variant>
        <vt:lpwstr/>
      </vt:variant>
      <vt:variant>
        <vt:i4>5636141</vt:i4>
      </vt:variant>
      <vt:variant>
        <vt:i4>6</vt:i4>
      </vt:variant>
      <vt:variant>
        <vt:i4>0</vt:i4>
      </vt:variant>
      <vt:variant>
        <vt:i4>5</vt:i4>
      </vt:variant>
      <vt:variant>
        <vt:lpwstr>http://www.glencoe.com/sec/science/cgi-bin/splitwindow.cgi?top=http://www.glencoe.com/sec/science/top2.html&amp;link=http://www.fsa.usda.gov/Internet/FSA_File/bioenergy05.pdf</vt:lpwstr>
      </vt:variant>
      <vt:variant>
        <vt:lpwstr/>
      </vt:variant>
      <vt:variant>
        <vt:i4>1245186</vt:i4>
      </vt:variant>
      <vt:variant>
        <vt:i4>3</vt:i4>
      </vt:variant>
      <vt:variant>
        <vt:i4>0</vt:i4>
      </vt:variant>
      <vt:variant>
        <vt:i4>5</vt:i4>
      </vt:variant>
      <vt:variant>
        <vt:lpwstr>http://www.glencoe.com/sec/science/cgi-bin/splitwindow.cgi?top=http://www.glencoe.com/sec/science/top2.html&amp;link=http://www.epa.gov/otaq/consumer/fuels/altfuels/altfuels.htm</vt:lpwstr>
      </vt:variant>
      <vt:variant>
        <vt:lpwstr/>
      </vt:variant>
      <vt:variant>
        <vt:i4>5177344</vt:i4>
      </vt:variant>
      <vt:variant>
        <vt:i4>0</vt:i4>
      </vt:variant>
      <vt:variant>
        <vt:i4>0</vt:i4>
      </vt:variant>
      <vt:variant>
        <vt:i4>5</vt:i4>
      </vt:variant>
      <vt:variant>
        <vt:lpwstr>http://www.glencoe.com/sec/science/cgi-bin/splitwindow.cgi?top=http://www.glencoe.com/sec/science/top2.html&amp;link=http://www.afdc.energy.gov/afdc/fuels/index.html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Webquest</dc:title>
  <dc:subject/>
  <dc:creator>heiserj</dc:creator>
  <cp:keywords/>
  <dc:description/>
  <cp:lastModifiedBy>Extension Service</cp:lastModifiedBy>
  <cp:revision>3</cp:revision>
  <dcterms:created xsi:type="dcterms:W3CDTF">2012-01-12T22:17:00Z</dcterms:created>
  <dcterms:modified xsi:type="dcterms:W3CDTF">2012-01-12T22:17:00Z</dcterms:modified>
</cp:coreProperties>
</file>